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44A2B" w14:textId="2972EED6" w:rsidR="00782A74" w:rsidRPr="00782A74" w:rsidRDefault="00035961" w:rsidP="00EB06CA">
      <w:pPr>
        <w:pStyle w:val="Nze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VYÚČTOVÁNÍ </w:t>
      </w:r>
      <w:r w:rsidR="00085BB0" w:rsidRPr="00085BB0">
        <w:rPr>
          <w:b/>
          <w:sz w:val="28"/>
          <w:szCs w:val="28"/>
        </w:rPr>
        <w:t>AKCE</w:t>
      </w:r>
    </w:p>
    <w:p w14:paraId="0552E18B" w14:textId="31EE0323" w:rsidR="00085BB0" w:rsidRPr="00EB06CA" w:rsidRDefault="00F562F7" w:rsidP="001F5590">
      <w:pPr>
        <w:jc w:val="center"/>
        <w:rPr>
          <w:bCs/>
          <w:sz w:val="22"/>
          <w:szCs w:val="22"/>
        </w:rPr>
      </w:pPr>
      <w:r w:rsidRPr="00EB06CA">
        <w:rPr>
          <w:b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32F91B4" wp14:editId="0FEDC0EE">
                <wp:simplePos x="0" y="0"/>
                <wp:positionH relativeFrom="margin">
                  <wp:align>right</wp:align>
                </wp:positionH>
                <wp:positionV relativeFrom="paragraph">
                  <wp:posOffset>2260146</wp:posOffset>
                </wp:positionV>
                <wp:extent cx="1806575" cy="3101975"/>
                <wp:effectExtent l="0" t="0" r="0" b="3175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3102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9DEE" w14:textId="2F0F26DB" w:rsidR="00FD6CA1" w:rsidRPr="00446B95" w:rsidRDefault="00FD6CA1" w:rsidP="00FD6CA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6B95">
                              <w:rPr>
                                <w:b/>
                                <w:sz w:val="24"/>
                                <w:szCs w:val="24"/>
                              </w:rPr>
                              <w:t>Sazby dle typu akce:</w:t>
                            </w:r>
                          </w:p>
                          <w:p w14:paraId="76DD5CBE" w14:textId="77777777" w:rsidR="00FD6CA1" w:rsidRPr="00446B95" w:rsidRDefault="00FD6CA1" w:rsidP="008816D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46B95">
                              <w:rPr>
                                <w:bCs/>
                                <w:sz w:val="24"/>
                                <w:szCs w:val="24"/>
                              </w:rPr>
                              <w:t>Kulturní – 10 %</w:t>
                            </w:r>
                          </w:p>
                          <w:p w14:paraId="253BE873" w14:textId="77777777" w:rsidR="00FD6CA1" w:rsidRPr="00446B95" w:rsidRDefault="00FD6CA1" w:rsidP="008816D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46B95">
                              <w:rPr>
                                <w:bCs/>
                                <w:sz w:val="24"/>
                                <w:szCs w:val="24"/>
                              </w:rPr>
                              <w:t>portovní  – 10 %</w:t>
                            </w:r>
                          </w:p>
                          <w:p w14:paraId="06514E56" w14:textId="77777777" w:rsidR="00FD6CA1" w:rsidRPr="00446B95" w:rsidRDefault="00FD6CA1" w:rsidP="008816D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46B95">
                              <w:rPr>
                                <w:bCs/>
                                <w:sz w:val="24"/>
                                <w:szCs w:val="24"/>
                              </w:rPr>
                              <w:t>Prodejní akce – 20%</w:t>
                            </w:r>
                          </w:p>
                          <w:p w14:paraId="7836E273" w14:textId="77777777" w:rsidR="00FD6CA1" w:rsidRPr="00446B95" w:rsidRDefault="00FD6CA1" w:rsidP="008816D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46B95">
                              <w:rPr>
                                <w:bCs/>
                                <w:sz w:val="24"/>
                                <w:szCs w:val="24"/>
                              </w:rPr>
                              <w:t>Reklamní akce  – 20 %</w:t>
                            </w:r>
                          </w:p>
                          <w:p w14:paraId="6059C9B6" w14:textId="77519665" w:rsidR="00446B95" w:rsidRDefault="00FD6CA1" w:rsidP="008816DD">
                            <w:pPr>
                              <w:pBdr>
                                <w:top w:val="single" w:sz="24" w:space="8" w:color="549E39" w:themeColor="accent1"/>
                                <w:bottom w:val="single" w:sz="24" w:space="8" w:color="549E39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49E39" w:themeColor="accent1"/>
                                <w:sz w:val="24"/>
                              </w:rPr>
                            </w:pPr>
                            <w:r w:rsidRPr="005C2268">
                              <w:rPr>
                                <w:bCs/>
                                <w:sz w:val="24"/>
                                <w:szCs w:val="24"/>
                              </w:rPr>
                              <w:t>V případě, že na jednu akci bude možné vztáhnout více poplatkových sazeb, platí se pouze poplatek s nejvyšší sazbou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91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1.05pt;margin-top:177.95pt;width:142.25pt;height:244.2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99+QEAAM4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" filled="f" stroked="f">
                <v:textbox>
                  <w:txbxContent>
                    <w:p w14:paraId="065E9DEE" w14:textId="2F0F26DB" w:rsidR="00FD6CA1" w:rsidRPr="00446B95" w:rsidRDefault="00FD6CA1" w:rsidP="00FD6CA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46B95">
                        <w:rPr>
                          <w:b/>
                          <w:sz w:val="24"/>
                          <w:szCs w:val="24"/>
                        </w:rPr>
                        <w:t>Sazby dle typu akce:</w:t>
                      </w:r>
                    </w:p>
                    <w:p w14:paraId="76DD5CBE" w14:textId="77777777" w:rsidR="00FD6CA1" w:rsidRPr="00446B95" w:rsidRDefault="00FD6CA1" w:rsidP="008816D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446B95">
                        <w:rPr>
                          <w:bCs/>
                          <w:sz w:val="24"/>
                          <w:szCs w:val="24"/>
                        </w:rPr>
                        <w:t>Kulturní – 10 %</w:t>
                      </w:r>
                    </w:p>
                    <w:p w14:paraId="253BE873" w14:textId="77777777" w:rsidR="00FD6CA1" w:rsidRPr="00446B95" w:rsidRDefault="00FD6CA1" w:rsidP="008816D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Pr="00446B95">
                        <w:rPr>
                          <w:bCs/>
                          <w:sz w:val="24"/>
                          <w:szCs w:val="24"/>
                        </w:rPr>
                        <w:t>portovní  – 10 %</w:t>
                      </w:r>
                    </w:p>
                    <w:p w14:paraId="06514E56" w14:textId="77777777" w:rsidR="00FD6CA1" w:rsidRPr="00446B95" w:rsidRDefault="00FD6CA1" w:rsidP="008816D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446B95">
                        <w:rPr>
                          <w:bCs/>
                          <w:sz w:val="24"/>
                          <w:szCs w:val="24"/>
                        </w:rPr>
                        <w:t>Prodejní akce – 20%</w:t>
                      </w:r>
                    </w:p>
                    <w:p w14:paraId="7836E273" w14:textId="77777777" w:rsidR="00FD6CA1" w:rsidRPr="00446B95" w:rsidRDefault="00FD6CA1" w:rsidP="008816D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446B95">
                        <w:rPr>
                          <w:bCs/>
                          <w:sz w:val="24"/>
                          <w:szCs w:val="24"/>
                        </w:rPr>
                        <w:t>Reklamní akce  – 20 %</w:t>
                      </w:r>
                    </w:p>
                    <w:p w14:paraId="6059C9B6" w14:textId="77519665" w:rsidR="00446B95" w:rsidRDefault="00FD6CA1" w:rsidP="008816DD">
                      <w:pPr>
                        <w:pBdr>
                          <w:top w:val="single" w:sz="24" w:space="8" w:color="549E39" w:themeColor="accent1"/>
                          <w:bottom w:val="single" w:sz="24" w:space="8" w:color="549E39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49E39" w:themeColor="accent1"/>
                          <w:sz w:val="24"/>
                        </w:rPr>
                      </w:pPr>
                      <w:r w:rsidRPr="005C2268">
                        <w:rPr>
                          <w:bCs/>
                          <w:sz w:val="24"/>
                          <w:szCs w:val="24"/>
                        </w:rPr>
                        <w:t>V případě, že na jednu akci bude možné vztáhnout více poplatkových sazeb, platí se pouze poplatek s nejvyšší sazbou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2A74" w:rsidRPr="00EB06CA">
        <w:rPr>
          <w:b/>
          <w:sz w:val="22"/>
          <w:szCs w:val="22"/>
        </w:rPr>
        <w:t>Poplatek ze vstupného z kulturní, sportovní, prodejní nebo reklamní akce</w:t>
      </w:r>
      <w:r w:rsidR="0034774C" w:rsidRPr="00EB06CA">
        <w:rPr>
          <w:bCs/>
          <w:sz w:val="22"/>
          <w:szCs w:val="22"/>
        </w:rPr>
        <w:t xml:space="preserve"> </w:t>
      </w:r>
      <w:r w:rsidR="00085BB0" w:rsidRPr="00EB06CA">
        <w:rPr>
          <w:bCs/>
          <w:sz w:val="22"/>
          <w:szCs w:val="22"/>
        </w:rPr>
        <w:t xml:space="preserve">je vybírán dle zákona č. 565/1990 Sb., o místních poplatcích, ve znění pozdějších předpisů (dále jen „zákon o místních poplatcích”), a </w:t>
      </w:r>
      <w:r w:rsidR="00F91C8A" w:rsidRPr="00EB06CA">
        <w:rPr>
          <w:bCs/>
          <w:sz w:val="22"/>
          <w:szCs w:val="22"/>
        </w:rPr>
        <w:t xml:space="preserve">dle </w:t>
      </w:r>
      <w:r w:rsidR="00085BB0" w:rsidRPr="00EB06CA">
        <w:rPr>
          <w:bCs/>
          <w:sz w:val="22"/>
          <w:szCs w:val="22"/>
        </w:rPr>
        <w:t xml:space="preserve">zákona č. 128/2000 Sb., o obcích (obecní zřízení), ve znění pozdějších předpisů a </w:t>
      </w:r>
      <w:r w:rsidR="00085BB0" w:rsidRPr="00EB06CA">
        <w:rPr>
          <w:b/>
          <w:sz w:val="22"/>
          <w:szCs w:val="22"/>
        </w:rPr>
        <w:t>Obecně závazné vyhlášky obce Paršovice  č. 5/2023 o místní</w:t>
      </w:r>
      <w:r w:rsidR="0084717D" w:rsidRPr="00EB06CA">
        <w:rPr>
          <w:b/>
          <w:sz w:val="22"/>
          <w:szCs w:val="22"/>
        </w:rPr>
        <w:t>m poplatku ze vstupného.</w:t>
      </w:r>
    </w:p>
    <w:tbl>
      <w:tblPr>
        <w:tblStyle w:val="Svtltabulkasmkou1zvraznn2"/>
        <w:tblpPr w:leftFromText="141" w:rightFromText="141" w:vertAnchor="text" w:horzAnchor="margin" w:tblpY="47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446B95" w14:paraId="6DFE8544" w14:textId="77777777" w:rsidTr="005D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1E7A8" w:themeFill="accent2" w:themeFillTint="66"/>
            <w:vAlign w:val="center"/>
          </w:tcPr>
          <w:p w14:paraId="22889D12" w14:textId="77777777" w:rsidR="00446B95" w:rsidRPr="00F91C8A" w:rsidRDefault="00446B95" w:rsidP="005D1D93">
            <w:pPr>
              <w:jc w:val="center"/>
              <w:rPr>
                <w:bCs w:val="0"/>
                <w:sz w:val="24"/>
                <w:szCs w:val="24"/>
              </w:rPr>
            </w:pPr>
            <w:r w:rsidRPr="00F91C8A">
              <w:rPr>
                <w:bCs w:val="0"/>
                <w:sz w:val="24"/>
                <w:szCs w:val="24"/>
              </w:rPr>
              <w:t>Údaje o poplatníkovi</w:t>
            </w:r>
            <w:r>
              <w:rPr>
                <w:bCs w:val="0"/>
                <w:sz w:val="24"/>
                <w:szCs w:val="24"/>
              </w:rPr>
              <w:t xml:space="preserve"> a akci</w:t>
            </w:r>
          </w:p>
        </w:tc>
      </w:tr>
      <w:tr w:rsidR="00446B95" w14:paraId="46B872C5" w14:textId="77777777" w:rsidTr="0045354C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84B77B7" w14:textId="77777777" w:rsidR="00446B95" w:rsidRPr="00782A74" w:rsidRDefault="00446B95" w:rsidP="008816DD">
            <w:pPr>
              <w:spacing w:after="120" w:line="264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Pořadatel akce, sídlo, IČO</w:t>
            </w:r>
            <w:r w:rsidRPr="00782A7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7655" w:type="dxa"/>
            <w:vAlign w:val="center"/>
          </w:tcPr>
          <w:p w14:paraId="623C849D" w14:textId="1B986DDA" w:rsidR="00446B95" w:rsidRPr="00F91C8A" w:rsidRDefault="00446B95" w:rsidP="008816DD">
            <w:pPr>
              <w:pStyle w:val="Nzev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446B95" w14:paraId="52A6E4E1" w14:textId="77777777" w:rsidTr="008816DD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D17D373" w14:textId="77777777" w:rsidR="00446B95" w:rsidRPr="00782A74" w:rsidRDefault="00446B95" w:rsidP="008816DD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Datum konání:</w:t>
            </w:r>
          </w:p>
        </w:tc>
        <w:tc>
          <w:tcPr>
            <w:tcW w:w="7655" w:type="dxa"/>
            <w:vAlign w:val="center"/>
          </w:tcPr>
          <w:p w14:paraId="06179B21" w14:textId="77777777" w:rsidR="00446B95" w:rsidRPr="00F91C8A" w:rsidRDefault="00446B95" w:rsidP="00881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46B95" w14:paraId="39B877BE" w14:textId="77777777" w:rsidTr="008816D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6AEC819" w14:textId="77777777" w:rsidR="00446B95" w:rsidRPr="00782A74" w:rsidRDefault="00446B95" w:rsidP="008816DD">
            <w:pPr>
              <w:jc w:val="right"/>
              <w:rPr>
                <w:sz w:val="24"/>
                <w:szCs w:val="24"/>
              </w:rPr>
            </w:pPr>
            <w:r w:rsidRPr="00035961">
              <w:rPr>
                <w:b w:val="0"/>
                <w:bCs w:val="0"/>
                <w:sz w:val="24"/>
                <w:szCs w:val="24"/>
              </w:rPr>
              <w:t>Název akce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vAlign w:val="center"/>
          </w:tcPr>
          <w:p w14:paraId="0A3F4EA3" w14:textId="77777777" w:rsidR="00446B95" w:rsidRPr="00F91C8A" w:rsidRDefault="00446B95" w:rsidP="00881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Svtltabulkasmkou1zvraznn2"/>
        <w:tblpPr w:leftFromText="141" w:rightFromText="141" w:vertAnchor="page" w:horzAnchor="margin" w:tblpY="6653"/>
        <w:tblW w:w="7508" w:type="dxa"/>
        <w:tblLook w:val="04A0" w:firstRow="1" w:lastRow="0" w:firstColumn="1" w:lastColumn="0" w:noHBand="0" w:noVBand="1"/>
      </w:tblPr>
      <w:tblGrid>
        <w:gridCol w:w="3114"/>
        <w:gridCol w:w="1098"/>
        <w:gridCol w:w="1099"/>
        <w:gridCol w:w="1098"/>
        <w:gridCol w:w="1099"/>
      </w:tblGrid>
      <w:tr w:rsidR="00F562F7" w14:paraId="4BEC6C56" w14:textId="77777777" w:rsidTr="00F56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5"/>
            <w:shd w:val="clear" w:color="auto" w:fill="D1E7A8" w:themeFill="accent2" w:themeFillTint="66"/>
          </w:tcPr>
          <w:p w14:paraId="729EA9FE" w14:textId="77777777" w:rsidR="00F562F7" w:rsidRPr="005C2268" w:rsidRDefault="00F562F7" w:rsidP="00F56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Výpočet místního poplatku ze vstupného </w:t>
            </w:r>
          </w:p>
        </w:tc>
      </w:tr>
      <w:tr w:rsidR="00F562F7" w14:paraId="7689FA8E" w14:textId="77777777" w:rsidTr="008816D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gridSpan w:val="2"/>
            <w:vAlign w:val="center"/>
          </w:tcPr>
          <w:p w14:paraId="4804EAD8" w14:textId="77777777" w:rsidR="00F562F7" w:rsidRPr="005D1D93" w:rsidRDefault="00F562F7" w:rsidP="008816D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D1D93">
              <w:rPr>
                <w:b w:val="0"/>
                <w:bCs w:val="0"/>
                <w:sz w:val="24"/>
                <w:szCs w:val="24"/>
              </w:rPr>
              <w:t>Sazba poplatku dle OZV č. 5/2023 o místním poplatku ze vstupného</w:t>
            </w:r>
          </w:p>
        </w:tc>
        <w:tc>
          <w:tcPr>
            <w:tcW w:w="2197" w:type="dxa"/>
            <w:gridSpan w:val="2"/>
            <w:vAlign w:val="center"/>
          </w:tcPr>
          <w:p w14:paraId="7FB244DE" w14:textId="77777777" w:rsidR="00F562F7" w:rsidRPr="00EB06CA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14:paraId="75090822" w14:textId="77777777" w:rsidR="00F562F7" w:rsidRPr="00EB06CA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>%</w:t>
            </w:r>
          </w:p>
        </w:tc>
      </w:tr>
      <w:tr w:rsidR="00F562F7" w14:paraId="2A1463FB" w14:textId="77777777" w:rsidTr="008816D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65E23AE" w14:textId="77777777" w:rsidR="00F562F7" w:rsidRPr="005D1D93" w:rsidRDefault="00F562F7" w:rsidP="008816D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D1D93">
              <w:rPr>
                <w:b w:val="0"/>
                <w:bCs w:val="0"/>
                <w:sz w:val="24"/>
                <w:szCs w:val="24"/>
              </w:rPr>
              <w:t>Vstupné na 1 osobu (Kč)</w:t>
            </w:r>
          </w:p>
        </w:tc>
        <w:tc>
          <w:tcPr>
            <w:tcW w:w="1098" w:type="dxa"/>
            <w:vAlign w:val="center"/>
          </w:tcPr>
          <w:p w14:paraId="048B9B10" w14:textId="77777777" w:rsidR="00F562F7" w:rsidRPr="005D1D93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C867E9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75475133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C02FF99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62F7" w14:paraId="62B8EFB6" w14:textId="77777777" w:rsidTr="008816D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B4C4E07" w14:textId="77777777" w:rsidR="00F562F7" w:rsidRPr="005D1D93" w:rsidRDefault="00F562F7" w:rsidP="008816D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D1D93">
              <w:rPr>
                <w:b w:val="0"/>
                <w:bCs w:val="0"/>
                <w:sz w:val="24"/>
                <w:szCs w:val="24"/>
              </w:rPr>
              <w:t>Počet platících účastníků</w:t>
            </w:r>
          </w:p>
        </w:tc>
        <w:tc>
          <w:tcPr>
            <w:tcW w:w="1098" w:type="dxa"/>
            <w:vAlign w:val="center"/>
          </w:tcPr>
          <w:p w14:paraId="695A4512" w14:textId="77777777" w:rsidR="00F562F7" w:rsidRPr="005D1D93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718BE59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B4B2B02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DBDBAED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62F7" w14:paraId="0FDFD6A1" w14:textId="77777777" w:rsidTr="008816D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BD0FC3F" w14:textId="77777777" w:rsidR="00F562F7" w:rsidRPr="005D1D93" w:rsidRDefault="00F562F7" w:rsidP="008816D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D1D93">
              <w:rPr>
                <w:b w:val="0"/>
                <w:bCs w:val="0"/>
                <w:sz w:val="24"/>
                <w:szCs w:val="24"/>
              </w:rPr>
              <w:t>Celková částka vybraného vstupného (Kč)</w:t>
            </w:r>
          </w:p>
        </w:tc>
        <w:tc>
          <w:tcPr>
            <w:tcW w:w="1098" w:type="dxa"/>
            <w:vAlign w:val="center"/>
          </w:tcPr>
          <w:p w14:paraId="4B69E2A4" w14:textId="77777777" w:rsidR="00F562F7" w:rsidRPr="005D1D93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8287AD4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03FCFB46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B406142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62F7" w14:paraId="56EACC0D" w14:textId="77777777" w:rsidTr="008816D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9399411" w14:textId="77777777" w:rsidR="00F562F7" w:rsidRPr="005D1D93" w:rsidRDefault="00F562F7" w:rsidP="008816D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D1D93">
              <w:rPr>
                <w:b w:val="0"/>
                <w:bCs w:val="0"/>
                <w:sz w:val="24"/>
                <w:szCs w:val="24"/>
              </w:rPr>
              <w:t>DPH, je-li obsaženo v ceně</w:t>
            </w:r>
          </w:p>
        </w:tc>
        <w:tc>
          <w:tcPr>
            <w:tcW w:w="1098" w:type="dxa"/>
            <w:vAlign w:val="center"/>
          </w:tcPr>
          <w:p w14:paraId="50F1FEC8" w14:textId="77777777" w:rsidR="00F562F7" w:rsidRPr="005D1D93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EC817BE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0D43D31B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E0668AE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62F7" w14:paraId="608FA5A3" w14:textId="77777777" w:rsidTr="008816D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8A2FDD8" w14:textId="77777777" w:rsidR="00F562F7" w:rsidRPr="005D1D93" w:rsidRDefault="00F562F7" w:rsidP="008816D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D1D93">
              <w:rPr>
                <w:b w:val="0"/>
                <w:bCs w:val="0"/>
                <w:sz w:val="24"/>
                <w:szCs w:val="24"/>
              </w:rPr>
              <w:t>Částka vybraného vstupného pro výpočet poplatku (bez DPH je-li v ceně obsaženo)</w:t>
            </w:r>
          </w:p>
        </w:tc>
        <w:tc>
          <w:tcPr>
            <w:tcW w:w="1098" w:type="dxa"/>
            <w:vAlign w:val="center"/>
          </w:tcPr>
          <w:p w14:paraId="6FF10941" w14:textId="77777777" w:rsidR="00F562F7" w:rsidRPr="005D1D93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CFCEEE3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E654012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D57E8EC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62F7" w14:paraId="60E17B67" w14:textId="77777777" w:rsidTr="008816D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1D23A75" w14:textId="77777777" w:rsidR="00F562F7" w:rsidRPr="005D1D93" w:rsidRDefault="00F562F7" w:rsidP="008816D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D1D93">
              <w:rPr>
                <w:b w:val="0"/>
                <w:bCs w:val="0"/>
                <w:sz w:val="24"/>
                <w:szCs w:val="24"/>
              </w:rPr>
              <w:t>Celková částka poplatku ze vstupného v Kč (zaokrouhleno na celé koruny směrem nahoru)</w:t>
            </w:r>
          </w:p>
        </w:tc>
        <w:tc>
          <w:tcPr>
            <w:tcW w:w="1098" w:type="dxa"/>
            <w:vAlign w:val="center"/>
          </w:tcPr>
          <w:p w14:paraId="79193E9E" w14:textId="77777777" w:rsidR="00F562F7" w:rsidRPr="005D1D93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884225E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6027615D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1CF183B" w14:textId="77777777" w:rsidR="00F562F7" w:rsidRPr="005C2268" w:rsidRDefault="00F562F7" w:rsidP="00881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9F3B8B8" w14:textId="31C6C7DC" w:rsidR="006E67BC" w:rsidRDefault="006E67BC" w:rsidP="00F91C8A"/>
    <w:p w14:paraId="668467BB" w14:textId="2A95D8C0" w:rsidR="00FD6CA1" w:rsidRPr="008816DD" w:rsidRDefault="00FD6CA1" w:rsidP="00FD6CA1">
      <w:pPr>
        <w:jc w:val="both"/>
        <w:rPr>
          <w:bCs/>
          <w:sz w:val="22"/>
          <w:szCs w:val="22"/>
        </w:rPr>
      </w:pPr>
      <w:r w:rsidRPr="008816DD">
        <w:rPr>
          <w:bCs/>
          <w:sz w:val="22"/>
          <w:szCs w:val="22"/>
        </w:rPr>
        <w:t xml:space="preserve">Poplatník (tj. fyzická nebo právnická osoba, která akci pořádá je povinen poplatek ze vstupného </w:t>
      </w:r>
      <w:r w:rsidRPr="008816DD">
        <w:rPr>
          <w:b/>
          <w:sz w:val="24"/>
          <w:szCs w:val="24"/>
        </w:rPr>
        <w:t>uhradit ve lhůtě 10 dnů ode dne skončení akce.</w:t>
      </w:r>
    </w:p>
    <w:p w14:paraId="41B4F57F" w14:textId="39C4C7E9" w:rsidR="0087165D" w:rsidRDefault="00FD6CA1" w:rsidP="00F562F7">
      <w:pPr>
        <w:jc w:val="both"/>
        <w:rPr>
          <w:b/>
          <w:sz w:val="24"/>
          <w:szCs w:val="24"/>
        </w:rPr>
      </w:pPr>
      <w:r w:rsidRPr="008816DD">
        <w:rPr>
          <w:bCs/>
          <w:sz w:val="22"/>
          <w:szCs w:val="22"/>
        </w:rPr>
        <w:t xml:space="preserve">Poplatek lze uhradit </w:t>
      </w:r>
      <w:r w:rsidR="001F5590" w:rsidRPr="008816DD">
        <w:rPr>
          <w:bCs/>
          <w:sz w:val="22"/>
          <w:szCs w:val="22"/>
        </w:rPr>
        <w:t xml:space="preserve">v hotovosti </w:t>
      </w:r>
      <w:r w:rsidRPr="008816DD">
        <w:rPr>
          <w:bCs/>
          <w:sz w:val="22"/>
          <w:szCs w:val="22"/>
        </w:rPr>
        <w:t>na pokladně obecního úřadu, nebo na účet obce  vedený u Komerční banky a.s., pobočka Hranice</w:t>
      </w:r>
      <w:r w:rsidRPr="008816DD">
        <w:rPr>
          <w:b/>
          <w:sz w:val="22"/>
          <w:szCs w:val="22"/>
        </w:rPr>
        <w:t xml:space="preserve">, </w:t>
      </w:r>
      <w:proofErr w:type="spellStart"/>
      <w:r w:rsidRPr="008816DD">
        <w:rPr>
          <w:b/>
          <w:sz w:val="22"/>
          <w:szCs w:val="22"/>
        </w:rPr>
        <w:t>č.ú</w:t>
      </w:r>
      <w:proofErr w:type="spellEnd"/>
      <w:r w:rsidRPr="008816DD">
        <w:rPr>
          <w:b/>
          <w:sz w:val="22"/>
          <w:szCs w:val="22"/>
        </w:rPr>
        <w:t xml:space="preserve">. </w:t>
      </w:r>
      <w:r w:rsidRPr="008816DD">
        <w:rPr>
          <w:b/>
          <w:sz w:val="24"/>
          <w:szCs w:val="24"/>
        </w:rPr>
        <w:t>23722831/0100</w:t>
      </w:r>
      <w:r w:rsidRPr="008816DD">
        <w:rPr>
          <w:bCs/>
          <w:sz w:val="24"/>
          <w:szCs w:val="24"/>
        </w:rPr>
        <w:t xml:space="preserve">, </w:t>
      </w:r>
      <w:r w:rsidRPr="008816DD">
        <w:rPr>
          <w:b/>
          <w:sz w:val="24"/>
          <w:szCs w:val="24"/>
        </w:rPr>
        <w:t>variabilní symbol uveďte ve formě DDMMRRRR (DD-den, MM-měsíc, RRRR-rok konání akce), do zprávy pro příjemce uveďte „poplatek ze vstupného“.</w:t>
      </w:r>
    </w:p>
    <w:p w14:paraId="29C3DDC8" w14:textId="77777777" w:rsidR="0087165D" w:rsidRPr="008816DD" w:rsidRDefault="0087165D" w:rsidP="00F562F7">
      <w:pPr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</w:tblGrid>
      <w:tr w:rsidR="0087165D" w14:paraId="02A7EE94" w14:textId="77777777" w:rsidTr="00863F4B">
        <w:trPr>
          <w:trHeight w:val="454"/>
        </w:trPr>
        <w:tc>
          <w:tcPr>
            <w:tcW w:w="1838" w:type="dxa"/>
            <w:vAlign w:val="center"/>
          </w:tcPr>
          <w:p w14:paraId="4328685A" w14:textId="77777777" w:rsidR="0087165D" w:rsidRDefault="0087165D" w:rsidP="00863F4B">
            <w:pPr>
              <w:jc w:val="right"/>
            </w:pPr>
            <w:r>
              <w:t>V Paršovicích dne:</w:t>
            </w:r>
          </w:p>
        </w:tc>
        <w:tc>
          <w:tcPr>
            <w:tcW w:w="2126" w:type="dxa"/>
            <w:vAlign w:val="center"/>
          </w:tcPr>
          <w:p w14:paraId="003815C6" w14:textId="77777777" w:rsidR="0087165D" w:rsidRDefault="0087165D" w:rsidP="00863F4B"/>
        </w:tc>
      </w:tr>
    </w:tbl>
    <w:p w14:paraId="7F78463B" w14:textId="51A4C921" w:rsidR="0087165D" w:rsidRDefault="0087165D" w:rsidP="0087165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CC2">
        <w:t xml:space="preserve">     ……</w:t>
      </w:r>
      <w:r>
        <w:t>…………………………………………………………………</w:t>
      </w:r>
    </w:p>
    <w:p w14:paraId="5E82A7FA" w14:textId="5AF70637" w:rsidR="004A394F" w:rsidRPr="0087165D" w:rsidRDefault="0087165D" w:rsidP="00292CC2">
      <w:pPr>
        <w:spacing w:after="0" w:line="240" w:lineRule="auto"/>
        <w:ind w:left="4248" w:firstLine="708"/>
      </w:pPr>
      <w:r>
        <w:t>Podpis</w:t>
      </w:r>
      <w:r w:rsidR="00292CC2">
        <w:t xml:space="preserve"> osoby oprávněné jednat za společnost</w:t>
      </w:r>
      <w:r>
        <w:t xml:space="preserve"> a razítko</w:t>
      </w:r>
    </w:p>
    <w:sectPr w:rsidR="004A394F" w:rsidRPr="0087165D" w:rsidSect="00CF6B09">
      <w:headerReference w:type="default" r:id="rId7"/>
      <w:footerReference w:type="default" r:id="rId8"/>
      <w:pgSz w:w="11906" w:h="16838" w:code="9"/>
      <w:pgMar w:top="720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A4144" w14:textId="77777777" w:rsidR="00CF6B09" w:rsidRDefault="00CF6B09" w:rsidP="0067768B">
      <w:pPr>
        <w:spacing w:after="0" w:line="240" w:lineRule="auto"/>
      </w:pPr>
      <w:r>
        <w:separator/>
      </w:r>
    </w:p>
  </w:endnote>
  <w:endnote w:type="continuationSeparator" w:id="0">
    <w:p w14:paraId="736947BE" w14:textId="77777777" w:rsidR="00CF6B09" w:rsidRDefault="00CF6B09" w:rsidP="0067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4E7A4" w14:textId="41D3648D" w:rsidR="006E67BC" w:rsidRPr="008816DD" w:rsidRDefault="00F562F7" w:rsidP="00F562F7">
    <w:pPr>
      <w:jc w:val="center"/>
      <w:rPr>
        <w:bCs/>
        <w:i/>
        <w:iCs/>
        <w:sz w:val="22"/>
        <w:szCs w:val="22"/>
      </w:rPr>
    </w:pPr>
    <w:r w:rsidRPr="008816DD">
      <w:rPr>
        <w:bCs/>
        <w:i/>
        <w:iCs/>
        <w:sz w:val="22"/>
        <w:szCs w:val="22"/>
      </w:rPr>
      <w:t xml:space="preserve">Vyplněné </w:t>
    </w:r>
    <w:r w:rsidR="008816DD">
      <w:rPr>
        <w:bCs/>
        <w:i/>
        <w:iCs/>
        <w:sz w:val="22"/>
        <w:szCs w:val="22"/>
      </w:rPr>
      <w:t>vyúčtování</w:t>
    </w:r>
    <w:r w:rsidRPr="008816DD">
      <w:rPr>
        <w:bCs/>
        <w:i/>
        <w:iCs/>
        <w:sz w:val="22"/>
        <w:szCs w:val="22"/>
      </w:rPr>
      <w:t xml:space="preserve"> </w:t>
    </w:r>
    <w:r w:rsidR="008816DD">
      <w:rPr>
        <w:bCs/>
        <w:i/>
        <w:iCs/>
        <w:sz w:val="22"/>
        <w:szCs w:val="22"/>
      </w:rPr>
      <w:t xml:space="preserve">akce </w:t>
    </w:r>
    <w:r w:rsidRPr="008816DD">
      <w:rPr>
        <w:bCs/>
        <w:i/>
        <w:iCs/>
        <w:sz w:val="22"/>
        <w:szCs w:val="22"/>
      </w:rPr>
      <w:t>zašlete datovou schránkou, na adresu nebo doneste osobně na OÚ Paršovice – údaje jsou v záhlaví formuláře. Pro případné informace použijte email nebo telefonní číslo uvedené v záhlaví.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3D313" w14:textId="77777777" w:rsidR="00CF6B09" w:rsidRDefault="00CF6B09" w:rsidP="0067768B">
      <w:pPr>
        <w:spacing w:after="0" w:line="240" w:lineRule="auto"/>
      </w:pPr>
      <w:r>
        <w:separator/>
      </w:r>
    </w:p>
  </w:footnote>
  <w:footnote w:type="continuationSeparator" w:id="0">
    <w:p w14:paraId="52BE5B7C" w14:textId="77777777" w:rsidR="00CF6B09" w:rsidRDefault="00CF6B09" w:rsidP="0067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90660" w14:textId="77777777" w:rsidR="00322368" w:rsidRPr="00322368" w:rsidRDefault="0065077D" w:rsidP="00322368">
    <w:pPr>
      <w:pStyle w:val="Bezmezer"/>
      <w:jc w:val="center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A64FC4A" wp14:editId="1F2F83B1">
          <wp:simplePos x="0" y="0"/>
          <wp:positionH relativeFrom="margin">
            <wp:posOffset>-13970</wp:posOffset>
          </wp:positionH>
          <wp:positionV relativeFrom="margin">
            <wp:posOffset>-1333500</wp:posOffset>
          </wp:positionV>
          <wp:extent cx="617220" cy="617220"/>
          <wp:effectExtent l="0" t="0" r="0" b="0"/>
          <wp:wrapThrough wrapText="bothSides">
            <wp:wrapPolygon edited="0">
              <wp:start x="0" y="0"/>
              <wp:lineTo x="0" y="20667"/>
              <wp:lineTo x="20667" y="20667"/>
              <wp:lineTo x="2066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sovice - znak ob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368" w:rsidRPr="00322368">
      <w:rPr>
        <w:b/>
        <w:sz w:val="40"/>
      </w:rPr>
      <w:t>Obecní úřad Paršovice</w:t>
    </w:r>
  </w:p>
  <w:p w14:paraId="20D64733" w14:textId="77777777" w:rsidR="00322368" w:rsidRPr="008C18E0" w:rsidRDefault="00322368" w:rsidP="00322368">
    <w:pPr>
      <w:pStyle w:val="Bezmezer"/>
      <w:jc w:val="center"/>
      <w:rPr>
        <w:sz w:val="28"/>
      </w:rPr>
    </w:pPr>
    <w:r w:rsidRPr="008C18E0">
      <w:rPr>
        <w:sz w:val="28"/>
      </w:rPr>
      <w:t>Paršovice 98, 753 55 Paršovice</w:t>
    </w:r>
  </w:p>
  <w:p w14:paraId="57763D74" w14:textId="77777777" w:rsidR="00322368" w:rsidRDefault="0065077D" w:rsidP="00322368">
    <w:pPr>
      <w:pStyle w:val="Bezmezer"/>
      <w:jc w:val="center"/>
      <w:rPr>
        <w:sz w:val="28"/>
      </w:rPr>
    </w:pPr>
    <w:r>
      <w:rPr>
        <w:sz w:val="28"/>
      </w:rPr>
      <w:t>tel.: 581 621 152</w:t>
    </w:r>
    <w:r>
      <w:rPr>
        <w:sz w:val="28"/>
      </w:rPr>
      <w:tab/>
    </w:r>
    <w:r w:rsidR="00322368" w:rsidRPr="008C18E0">
      <w:rPr>
        <w:sz w:val="28"/>
      </w:rPr>
      <w:t xml:space="preserve"> e-mail: </w:t>
    </w:r>
    <w:hyperlink r:id="rId2" w:history="1">
      <w:r w:rsidR="00322368" w:rsidRPr="0065077D">
        <w:rPr>
          <w:rStyle w:val="Hypertextovodkaz"/>
          <w:color w:val="auto"/>
          <w:sz w:val="28"/>
          <w:u w:val="none"/>
        </w:rPr>
        <w:t>ou@obecparsovice.cz</w:t>
      </w:r>
    </w:hyperlink>
  </w:p>
  <w:p w14:paraId="6E206CE2" w14:textId="77777777" w:rsidR="00322368" w:rsidRDefault="00322368" w:rsidP="0065077D">
    <w:pPr>
      <w:pStyle w:val="Bezmezer"/>
      <w:ind w:left="708" w:firstLine="708"/>
      <w:jc w:val="center"/>
      <w:rPr>
        <w:sz w:val="28"/>
      </w:rPr>
    </w:pPr>
    <w:r>
      <w:rPr>
        <w:sz w:val="28"/>
      </w:rPr>
      <w:t xml:space="preserve">IČO: 00636461 </w:t>
    </w:r>
    <w:r w:rsidR="0065077D">
      <w:rPr>
        <w:sz w:val="28"/>
      </w:rPr>
      <w:tab/>
      <w:t xml:space="preserve">IDDS: </w:t>
    </w:r>
    <w:r w:rsidR="0065077D" w:rsidRPr="0065077D">
      <w:rPr>
        <w:sz w:val="28"/>
      </w:rPr>
      <w:t>r6xbi2i</w:t>
    </w:r>
  </w:p>
  <w:p w14:paraId="6CFE053F" w14:textId="77777777" w:rsidR="0065077D" w:rsidRPr="008C18E0" w:rsidRDefault="0065077D" w:rsidP="0065077D">
    <w:pPr>
      <w:pStyle w:val="Bezmezer"/>
      <w:pBdr>
        <w:bottom w:val="single" w:sz="4" w:space="1" w:color="auto"/>
      </w:pBdr>
      <w:jc w:val="center"/>
      <w:rPr>
        <w:sz w:val="28"/>
      </w:rPr>
    </w:pPr>
  </w:p>
  <w:p w14:paraId="681C387F" w14:textId="77777777" w:rsidR="0067768B" w:rsidRDefault="006776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F06FF"/>
    <w:multiLevelType w:val="hybridMultilevel"/>
    <w:tmpl w:val="D8B89AAA"/>
    <w:lvl w:ilvl="0" w:tplc="ED8EF6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300A"/>
    <w:multiLevelType w:val="hybridMultilevel"/>
    <w:tmpl w:val="66CC21C6"/>
    <w:lvl w:ilvl="0" w:tplc="ED965A5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8E0"/>
    <w:multiLevelType w:val="hybridMultilevel"/>
    <w:tmpl w:val="8B721ACC"/>
    <w:lvl w:ilvl="0" w:tplc="7A7C4D0E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98176890">
    <w:abstractNumId w:val="0"/>
  </w:num>
  <w:num w:numId="2" w16cid:durableId="1137071820">
    <w:abstractNumId w:val="2"/>
  </w:num>
  <w:num w:numId="3" w16cid:durableId="206911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8B"/>
    <w:rsid w:val="00035961"/>
    <w:rsid w:val="00045E5C"/>
    <w:rsid w:val="00085BB0"/>
    <w:rsid w:val="000F1FB3"/>
    <w:rsid w:val="001114D9"/>
    <w:rsid w:val="00156EBE"/>
    <w:rsid w:val="00176697"/>
    <w:rsid w:val="001F5590"/>
    <w:rsid w:val="00292CC2"/>
    <w:rsid w:val="002F063D"/>
    <w:rsid w:val="00322368"/>
    <w:rsid w:val="0034774C"/>
    <w:rsid w:val="003913EB"/>
    <w:rsid w:val="003A5426"/>
    <w:rsid w:val="00446B95"/>
    <w:rsid w:val="0045354C"/>
    <w:rsid w:val="004A394F"/>
    <w:rsid w:val="005C2268"/>
    <w:rsid w:val="005D1D93"/>
    <w:rsid w:val="00627636"/>
    <w:rsid w:val="0065077D"/>
    <w:rsid w:val="0067768B"/>
    <w:rsid w:val="006914F9"/>
    <w:rsid w:val="006A5717"/>
    <w:rsid w:val="006E67BC"/>
    <w:rsid w:val="007774D5"/>
    <w:rsid w:val="00782A74"/>
    <w:rsid w:val="0084717D"/>
    <w:rsid w:val="0087165D"/>
    <w:rsid w:val="008816DD"/>
    <w:rsid w:val="008C18E0"/>
    <w:rsid w:val="00923667"/>
    <w:rsid w:val="009E587B"/>
    <w:rsid w:val="009E7E42"/>
    <w:rsid w:val="00A43867"/>
    <w:rsid w:val="00BC649E"/>
    <w:rsid w:val="00CF6B09"/>
    <w:rsid w:val="00DD2BDD"/>
    <w:rsid w:val="00EB06CA"/>
    <w:rsid w:val="00F562F7"/>
    <w:rsid w:val="00F91C8A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D86F6"/>
  <w15:chartTrackingRefBased/>
  <w15:docId w15:val="{5C280272-9781-4192-A4EE-2051FD20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368"/>
  </w:style>
  <w:style w:type="paragraph" w:styleId="Nadpis1">
    <w:name w:val="heading 1"/>
    <w:basedOn w:val="Normln"/>
    <w:next w:val="Normln"/>
    <w:link w:val="Nadpis1Char"/>
    <w:uiPriority w:val="9"/>
    <w:qFormat/>
    <w:rsid w:val="00322368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236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23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23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236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236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236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236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236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68B"/>
  </w:style>
  <w:style w:type="paragraph" w:styleId="Zpat">
    <w:name w:val="footer"/>
    <w:basedOn w:val="Normln"/>
    <w:link w:val="ZpatChar"/>
    <w:uiPriority w:val="99"/>
    <w:unhideWhenUsed/>
    <w:rsid w:val="0067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68B"/>
  </w:style>
  <w:style w:type="paragraph" w:styleId="Nzev">
    <w:name w:val="Title"/>
    <w:basedOn w:val="Normln"/>
    <w:next w:val="Normln"/>
    <w:link w:val="NzevChar"/>
    <w:uiPriority w:val="10"/>
    <w:qFormat/>
    <w:rsid w:val="003223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22368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styleId="Hypertextovodkaz">
    <w:name w:val="Hyperlink"/>
    <w:basedOn w:val="Standardnpsmoodstavce"/>
    <w:uiPriority w:val="99"/>
    <w:unhideWhenUsed/>
    <w:rsid w:val="0067768B"/>
    <w:rPr>
      <w:color w:val="6B9F25" w:themeColor="hyperlink"/>
      <w:u w:val="single"/>
    </w:rPr>
  </w:style>
  <w:style w:type="paragraph" w:styleId="Bezmezer">
    <w:name w:val="No Spacing"/>
    <w:uiPriority w:val="1"/>
    <w:qFormat/>
    <w:rsid w:val="0032236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8E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22368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22368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236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236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23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236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236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236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236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2236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23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32236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22368"/>
    <w:rPr>
      <w:b/>
      <w:bCs/>
    </w:rPr>
  </w:style>
  <w:style w:type="character" w:styleId="Zdraznn">
    <w:name w:val="Emphasis"/>
    <w:basedOn w:val="Standardnpsmoodstavce"/>
    <w:uiPriority w:val="20"/>
    <w:qFormat/>
    <w:rsid w:val="00322368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223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2236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2236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22368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2236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2236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22368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22368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22368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22368"/>
    <w:pPr>
      <w:outlineLvl w:val="9"/>
    </w:pPr>
  </w:style>
  <w:style w:type="paragraph" w:styleId="Odstavecseseznamem">
    <w:name w:val="List Paragraph"/>
    <w:basedOn w:val="Normln"/>
    <w:uiPriority w:val="34"/>
    <w:qFormat/>
    <w:rsid w:val="00322368"/>
    <w:pPr>
      <w:ind w:left="720"/>
      <w:contextualSpacing/>
    </w:pPr>
  </w:style>
  <w:style w:type="table" w:styleId="Mkatabulky">
    <w:name w:val="Table Grid"/>
    <w:basedOn w:val="Normlntabulka"/>
    <w:uiPriority w:val="39"/>
    <w:rsid w:val="00F9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3">
    <w:name w:val="Grid Table 1 Light Accent 3"/>
    <w:basedOn w:val="Normlntabulka"/>
    <w:uiPriority w:val="46"/>
    <w:rsid w:val="00F91C8A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B06CA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B06CA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@obecpars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Michaela Hegarova</cp:lastModifiedBy>
  <cp:revision>7</cp:revision>
  <cp:lastPrinted>2024-04-09T12:31:00Z</cp:lastPrinted>
  <dcterms:created xsi:type="dcterms:W3CDTF">2024-04-09T12:09:00Z</dcterms:created>
  <dcterms:modified xsi:type="dcterms:W3CDTF">2024-04-09T12:32:00Z</dcterms:modified>
</cp:coreProperties>
</file>